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4C0B2" w14:textId="77777777" w:rsidR="00704C55" w:rsidRPr="00704C55" w:rsidRDefault="00704C55" w:rsidP="00704C55">
      <w:pPr>
        <w:rPr>
          <w:b/>
          <w:bCs/>
        </w:rPr>
      </w:pPr>
      <w:r w:rsidRPr="00704C55">
        <w:rPr>
          <w:b/>
          <w:bCs/>
        </w:rPr>
        <w:t>Hurda Kalay Fiyatları ve Endüstriyel Önemi: Sakarya'dan Türkiye'ye Bir Bakış</w:t>
      </w:r>
    </w:p>
    <w:p w14:paraId="42514275" w14:textId="77777777" w:rsidR="00704C55" w:rsidRPr="00704C55" w:rsidRDefault="00704C55" w:rsidP="00704C55">
      <w:r w:rsidRPr="00704C55">
        <w:t xml:space="preserve">Geri dönüşüm sektörünün önemli metallerinden biri olan kalay, endüstriyel uygulamalarda yaygın kullanımıyla öne çıkmaktadır. </w:t>
      </w:r>
      <w:hyperlink r:id="rId5" w:history="1">
        <w:r w:rsidRPr="00704C55">
          <w:rPr>
            <w:rStyle w:val="Kpr"/>
          </w:rPr>
          <w:t>Hurda kalay fiyatları</w:t>
        </w:r>
      </w:hyperlink>
      <w:r w:rsidRPr="00704C55">
        <w:t>, sadece geri dönüşüm sektörünü değil, aynı zamanda birçok endüstriyi de yakından ilgilendirmektedir. Bu makalede, hurda kalay fiyatlarının Sakarya ve Türkiye genelindeki durumunu, kalayın endüstriyel önemini ve geleceğe yönelik beklentileri inceleyeceğiz.</w:t>
      </w:r>
    </w:p>
    <w:p w14:paraId="426F5B85" w14:textId="77777777" w:rsidR="00704C55" w:rsidRPr="00704C55" w:rsidRDefault="00704C55" w:rsidP="00704C55">
      <w:pPr>
        <w:rPr>
          <w:b/>
          <w:bCs/>
        </w:rPr>
      </w:pPr>
      <w:r w:rsidRPr="00704C55">
        <w:rPr>
          <w:b/>
          <w:bCs/>
        </w:rPr>
        <w:t>Sakarya'da Hurda Kalay Sektörü</w:t>
      </w:r>
    </w:p>
    <w:p w14:paraId="4516CF10" w14:textId="77777777" w:rsidR="00704C55" w:rsidRPr="00704C55" w:rsidRDefault="00704C55" w:rsidP="00704C55">
      <w:r w:rsidRPr="00704C55">
        <w:t>Sakarya, Türkiye'nin önemli sanayi merkezlerinden biri olarak, hurda kalay sektöründe de önemli bir role sahiptir. Şehirdeki otomotiv, beyaz eşya ve elektronik sektörlerinin varlığı, hurda kalay piyasasını canlı tutmaktadır.</w:t>
      </w:r>
    </w:p>
    <w:p w14:paraId="1712792C" w14:textId="77777777" w:rsidR="00704C55" w:rsidRPr="00704C55" w:rsidRDefault="00704C55" w:rsidP="00704C55">
      <w:pPr>
        <w:rPr>
          <w:b/>
          <w:bCs/>
        </w:rPr>
      </w:pPr>
      <w:r w:rsidRPr="00704C55">
        <w:rPr>
          <w:b/>
          <w:bCs/>
        </w:rPr>
        <w:t>Hurda Kalay Fiyatlarını Etkileyen Yerel ve Ulusal Faktörler</w:t>
      </w:r>
    </w:p>
    <w:p w14:paraId="3ABF5717" w14:textId="77777777" w:rsidR="00704C55" w:rsidRPr="00704C55" w:rsidRDefault="00704C55" w:rsidP="00704C55">
      <w:hyperlink r:id="rId6" w:history="1">
        <w:r w:rsidRPr="00704C55">
          <w:rPr>
            <w:rStyle w:val="Kpr"/>
          </w:rPr>
          <w:t>Hurda fiyatları</w:t>
        </w:r>
      </w:hyperlink>
      <w:r w:rsidRPr="00704C55">
        <w:t xml:space="preserve"> genel olarak birçok faktörden etkilenir, ancak Sakarya ve Türkiye özelinde şu faktörler öne çıkmaktadır:</w:t>
      </w:r>
    </w:p>
    <w:p w14:paraId="597CD97B" w14:textId="77777777" w:rsidR="00704C55" w:rsidRPr="00704C55" w:rsidRDefault="00704C55" w:rsidP="00704C55">
      <w:pPr>
        <w:numPr>
          <w:ilvl w:val="0"/>
          <w:numId w:val="1"/>
        </w:numPr>
      </w:pPr>
      <w:r w:rsidRPr="00704C55">
        <w:rPr>
          <w:b/>
          <w:bCs/>
        </w:rPr>
        <w:t>Yerel Sanayi Aktivitesi</w:t>
      </w:r>
      <w:r w:rsidRPr="00704C55">
        <w:t>: Sakarya'daki fabrikaların üretim hacmi ve hurda metal talebi, fiyatları etkiler.</w:t>
      </w:r>
    </w:p>
    <w:p w14:paraId="25B03281" w14:textId="77777777" w:rsidR="00704C55" w:rsidRPr="00704C55" w:rsidRDefault="00704C55" w:rsidP="00704C55">
      <w:pPr>
        <w:numPr>
          <w:ilvl w:val="0"/>
          <w:numId w:val="1"/>
        </w:numPr>
      </w:pPr>
      <w:r w:rsidRPr="00704C55">
        <w:rPr>
          <w:b/>
          <w:bCs/>
        </w:rPr>
        <w:t>Ulusal Ekonomik Göstergeler</w:t>
      </w:r>
      <w:r w:rsidRPr="00704C55">
        <w:t>: Türkiye'nin genel ekonomik durumu, hurda kalay fiyatlarını yönlendirir.</w:t>
      </w:r>
    </w:p>
    <w:p w14:paraId="738E4B23" w14:textId="77777777" w:rsidR="00704C55" w:rsidRPr="00704C55" w:rsidRDefault="00704C55" w:rsidP="00704C55">
      <w:pPr>
        <w:numPr>
          <w:ilvl w:val="0"/>
          <w:numId w:val="1"/>
        </w:numPr>
      </w:pPr>
      <w:r w:rsidRPr="00704C55">
        <w:rPr>
          <w:b/>
          <w:bCs/>
        </w:rPr>
        <w:t>Döviz Kurları</w:t>
      </w:r>
      <w:r w:rsidRPr="00704C55">
        <w:t xml:space="preserve">: Türk </w:t>
      </w:r>
      <w:proofErr w:type="gramStart"/>
      <w:r w:rsidRPr="00704C55">
        <w:t>Lirası'nın</w:t>
      </w:r>
      <w:proofErr w:type="gramEnd"/>
      <w:r w:rsidRPr="00704C55">
        <w:t xml:space="preserve"> dolar karşısındaki değeri, ithalat ve ihracat dengesi üzerinden fiyatları etkiler.</w:t>
      </w:r>
    </w:p>
    <w:p w14:paraId="34E57A79" w14:textId="77777777" w:rsidR="00704C55" w:rsidRPr="00704C55" w:rsidRDefault="00704C55" w:rsidP="00704C55">
      <w:pPr>
        <w:numPr>
          <w:ilvl w:val="0"/>
          <w:numId w:val="1"/>
        </w:numPr>
      </w:pPr>
      <w:r w:rsidRPr="00704C55">
        <w:rPr>
          <w:b/>
          <w:bCs/>
        </w:rPr>
        <w:t>Enerji Maliyetleri</w:t>
      </w:r>
      <w:r w:rsidRPr="00704C55">
        <w:t>: Türkiye'deki enerji fiyatları, hurda kalayın işlenmesi ve taşınması maliyetlerini belirler.</w:t>
      </w:r>
    </w:p>
    <w:p w14:paraId="62983811" w14:textId="77777777" w:rsidR="00704C55" w:rsidRPr="00704C55" w:rsidRDefault="00704C55" w:rsidP="00704C55">
      <w:pPr>
        <w:numPr>
          <w:ilvl w:val="0"/>
          <w:numId w:val="1"/>
        </w:numPr>
      </w:pPr>
      <w:r w:rsidRPr="00704C55">
        <w:rPr>
          <w:b/>
          <w:bCs/>
        </w:rPr>
        <w:t>Yasal Düzenlemeler</w:t>
      </w:r>
      <w:r w:rsidRPr="00704C55">
        <w:t>: Türkiye'deki geri dönüşüm ve atık yönetimi mevzuatı, sektörü ve fiyatları şekillendirir.</w:t>
      </w:r>
    </w:p>
    <w:p w14:paraId="04ABC24A" w14:textId="77777777" w:rsidR="00704C55" w:rsidRPr="00704C55" w:rsidRDefault="00704C55" w:rsidP="00704C55">
      <w:pPr>
        <w:rPr>
          <w:b/>
          <w:bCs/>
        </w:rPr>
      </w:pPr>
      <w:r w:rsidRPr="00704C55">
        <w:rPr>
          <w:b/>
          <w:bCs/>
        </w:rPr>
        <w:t>Güncel Hurda Kalay Fiyatları</w:t>
      </w:r>
    </w:p>
    <w:p w14:paraId="4C4949C1" w14:textId="77777777" w:rsidR="00704C55" w:rsidRPr="00704C55" w:rsidRDefault="00704C55" w:rsidP="00704C55">
      <w:hyperlink r:id="rId7" w:history="1">
        <w:r w:rsidRPr="00704C55">
          <w:rPr>
            <w:rStyle w:val="Kpr"/>
          </w:rPr>
          <w:t>Hurda kalay fiyatları</w:t>
        </w:r>
      </w:hyperlink>
      <w:r w:rsidRPr="00704C55">
        <w:t xml:space="preserve"> sürekli değişkenlik gösterdiğinden, kesin bir rakam vermek yanıltıcı olabilir. Ancak, genel bir fikir vermek gerekirse, Sakarya ve Türkiye genelinde hurda kalay fiyatları kilogram başına 150 TL ile 250 TL arasında değişkenlik göstermektedir. Bu fiyatlar, kalayın saflığına, miktarına ve piyasa koşullarına göre farklılık gösterebilir.</w:t>
      </w:r>
    </w:p>
    <w:p w14:paraId="329F45C9" w14:textId="77777777" w:rsidR="00704C55" w:rsidRPr="00704C55" w:rsidRDefault="00704C55" w:rsidP="00704C55">
      <w:pPr>
        <w:rPr>
          <w:b/>
          <w:bCs/>
        </w:rPr>
      </w:pPr>
      <w:r w:rsidRPr="00704C55">
        <w:rPr>
          <w:b/>
          <w:bCs/>
        </w:rPr>
        <w:t>Kalayın Endüstriyel Kullanım Alanları</w:t>
      </w:r>
    </w:p>
    <w:p w14:paraId="2344ED3D" w14:textId="77777777" w:rsidR="00704C55" w:rsidRPr="00704C55" w:rsidRDefault="00704C55" w:rsidP="00704C55">
      <w:r w:rsidRPr="00704C55">
        <w:t>Kalayın endüstriyel önemi, onun çeşitli sektörlerde yaygın kullanımından kaynaklanmaktadır:</w:t>
      </w:r>
    </w:p>
    <w:p w14:paraId="264E0000" w14:textId="77777777" w:rsidR="00704C55" w:rsidRPr="00704C55" w:rsidRDefault="00704C55" w:rsidP="00704C55">
      <w:pPr>
        <w:numPr>
          <w:ilvl w:val="0"/>
          <w:numId w:val="2"/>
        </w:numPr>
      </w:pPr>
      <w:r w:rsidRPr="00704C55">
        <w:rPr>
          <w:b/>
          <w:bCs/>
        </w:rPr>
        <w:t>Elektronik Sektörü</w:t>
      </w:r>
      <w:r w:rsidRPr="00704C55">
        <w:t>: Lehim malzemesi olarak kullanılır.</w:t>
      </w:r>
    </w:p>
    <w:p w14:paraId="1962B461" w14:textId="77777777" w:rsidR="00704C55" w:rsidRPr="00704C55" w:rsidRDefault="00704C55" w:rsidP="00704C55">
      <w:pPr>
        <w:numPr>
          <w:ilvl w:val="0"/>
          <w:numId w:val="2"/>
        </w:numPr>
      </w:pPr>
      <w:r w:rsidRPr="00704C55">
        <w:rPr>
          <w:b/>
          <w:bCs/>
        </w:rPr>
        <w:t>Ambalaj Sanayi</w:t>
      </w:r>
      <w:r w:rsidRPr="00704C55">
        <w:t>: Gıda konservelerinde kaplama malzemesi olarak kullanılır.</w:t>
      </w:r>
    </w:p>
    <w:p w14:paraId="7AAE9F70" w14:textId="77777777" w:rsidR="00704C55" w:rsidRPr="00704C55" w:rsidRDefault="00704C55" w:rsidP="00704C55">
      <w:pPr>
        <w:numPr>
          <w:ilvl w:val="0"/>
          <w:numId w:val="2"/>
        </w:numPr>
      </w:pPr>
      <w:r w:rsidRPr="00704C55">
        <w:rPr>
          <w:b/>
          <w:bCs/>
        </w:rPr>
        <w:lastRenderedPageBreak/>
        <w:t>Otomotiv Sektörü</w:t>
      </w:r>
      <w:r w:rsidRPr="00704C55">
        <w:t>: Çeşitli alaşımların üretiminde kullanılır.</w:t>
      </w:r>
    </w:p>
    <w:p w14:paraId="1827805B" w14:textId="77777777" w:rsidR="00704C55" w:rsidRPr="00704C55" w:rsidRDefault="00704C55" w:rsidP="00704C55">
      <w:pPr>
        <w:numPr>
          <w:ilvl w:val="0"/>
          <w:numId w:val="2"/>
        </w:numPr>
      </w:pPr>
      <w:r w:rsidRPr="00704C55">
        <w:rPr>
          <w:b/>
          <w:bCs/>
        </w:rPr>
        <w:t>Kimya Endüstrisi</w:t>
      </w:r>
      <w:r w:rsidRPr="00704C55">
        <w:t>: Çeşitli kimyasal bileşiklerin üretiminde kullanılır.</w:t>
      </w:r>
    </w:p>
    <w:p w14:paraId="3E73CF7E" w14:textId="77777777" w:rsidR="00704C55" w:rsidRPr="00704C55" w:rsidRDefault="00704C55" w:rsidP="00704C55">
      <w:pPr>
        <w:numPr>
          <w:ilvl w:val="0"/>
          <w:numId w:val="2"/>
        </w:numPr>
      </w:pPr>
      <w:r w:rsidRPr="00704C55">
        <w:rPr>
          <w:b/>
          <w:bCs/>
        </w:rPr>
        <w:t>Cam Üretimi</w:t>
      </w:r>
      <w:r w:rsidRPr="00704C55">
        <w:t>: Cam yüzeylerin kaplanmasında kullanılır.</w:t>
      </w:r>
    </w:p>
    <w:p w14:paraId="7BEBE398" w14:textId="77777777" w:rsidR="00704C55" w:rsidRPr="00704C55" w:rsidRDefault="00704C55" w:rsidP="00704C55">
      <w:pPr>
        <w:rPr>
          <w:b/>
          <w:bCs/>
        </w:rPr>
      </w:pPr>
      <w:r w:rsidRPr="00704C55">
        <w:rPr>
          <w:b/>
          <w:bCs/>
        </w:rPr>
        <w:t>Hurda Kalay Geri Dönüşümünün Ekonomik ve Çevresel Etkileri</w:t>
      </w:r>
    </w:p>
    <w:p w14:paraId="238741B8" w14:textId="77777777" w:rsidR="00704C55" w:rsidRPr="00704C55" w:rsidRDefault="00704C55" w:rsidP="00704C55">
      <w:r w:rsidRPr="00704C55">
        <w:t xml:space="preserve">Hurda kalayın geri </w:t>
      </w:r>
      <w:proofErr w:type="gramStart"/>
      <w:r w:rsidRPr="00704C55">
        <w:t>dönüşümü,</w:t>
      </w:r>
      <w:proofErr w:type="gramEnd"/>
      <w:r w:rsidRPr="00704C55">
        <w:t xml:space="preserve"> hem ekonomik hem de çevresel açıdan büyük önem taşır:</w:t>
      </w:r>
    </w:p>
    <w:p w14:paraId="16F1014B" w14:textId="77777777" w:rsidR="00704C55" w:rsidRPr="00704C55" w:rsidRDefault="00704C55" w:rsidP="00704C55">
      <w:pPr>
        <w:numPr>
          <w:ilvl w:val="0"/>
          <w:numId w:val="3"/>
        </w:numPr>
      </w:pPr>
      <w:r w:rsidRPr="00704C55">
        <w:rPr>
          <w:b/>
          <w:bCs/>
        </w:rPr>
        <w:t>Enerji Tasarrufu</w:t>
      </w:r>
      <w:r w:rsidRPr="00704C55">
        <w:t xml:space="preserve">: Hurda kalayın geri dönüşümü, yeni kalay üretimine kıyasla </w:t>
      </w:r>
      <w:proofErr w:type="gramStart"/>
      <w:r w:rsidRPr="00704C55">
        <w:t>%95</w:t>
      </w:r>
      <w:proofErr w:type="gramEnd"/>
      <w:r w:rsidRPr="00704C55">
        <w:t>'e varan oranda daha az enerji gerektirir.</w:t>
      </w:r>
    </w:p>
    <w:p w14:paraId="36CB5EBB" w14:textId="77777777" w:rsidR="00704C55" w:rsidRPr="00704C55" w:rsidRDefault="00704C55" w:rsidP="00704C55">
      <w:pPr>
        <w:numPr>
          <w:ilvl w:val="0"/>
          <w:numId w:val="3"/>
        </w:numPr>
      </w:pPr>
      <w:r w:rsidRPr="00704C55">
        <w:rPr>
          <w:b/>
          <w:bCs/>
        </w:rPr>
        <w:t>Doğal Kaynakların Korunması</w:t>
      </w:r>
      <w:r w:rsidRPr="00704C55">
        <w:t>: Geri dönüşüm, yeni kalay madenciliği ihtiyacını azaltarak doğal kaynakları korur.</w:t>
      </w:r>
    </w:p>
    <w:p w14:paraId="32FE0686" w14:textId="77777777" w:rsidR="00704C55" w:rsidRPr="00704C55" w:rsidRDefault="00704C55" w:rsidP="00704C55">
      <w:pPr>
        <w:numPr>
          <w:ilvl w:val="0"/>
          <w:numId w:val="3"/>
        </w:numPr>
      </w:pPr>
      <w:r w:rsidRPr="00704C55">
        <w:rPr>
          <w:b/>
          <w:bCs/>
        </w:rPr>
        <w:t>Ekonomik Değer</w:t>
      </w:r>
      <w:r w:rsidRPr="00704C55">
        <w:t>: Hurda kalay, önemli bir ekonomik değere sahiptir ve Türkiye'nin geri dönüşüm sektörüne katkı sağlar.</w:t>
      </w:r>
    </w:p>
    <w:p w14:paraId="564D0D4F" w14:textId="77777777" w:rsidR="00704C55" w:rsidRPr="00704C55" w:rsidRDefault="00704C55" w:rsidP="00704C55">
      <w:pPr>
        <w:numPr>
          <w:ilvl w:val="0"/>
          <w:numId w:val="3"/>
        </w:numPr>
      </w:pPr>
      <w:r w:rsidRPr="00704C55">
        <w:rPr>
          <w:b/>
          <w:bCs/>
        </w:rPr>
        <w:t>Çevre Kirliliğinin Azaltılması</w:t>
      </w:r>
      <w:r w:rsidRPr="00704C55">
        <w:t>: Kalay madenciliği ve işleme süreçleri çevreye zarar verebilir. Geri dönüşüm bu zararı minimize eder.</w:t>
      </w:r>
    </w:p>
    <w:p w14:paraId="6504663D" w14:textId="77777777" w:rsidR="00704C55" w:rsidRPr="00704C55" w:rsidRDefault="00704C55" w:rsidP="00704C55">
      <w:pPr>
        <w:rPr>
          <w:b/>
          <w:bCs/>
        </w:rPr>
      </w:pPr>
      <w:r w:rsidRPr="00704C55">
        <w:rPr>
          <w:b/>
          <w:bCs/>
        </w:rPr>
        <w:t>Sakarya'da Hurda Kalay Toplama ve İşleme Süreci</w:t>
      </w:r>
    </w:p>
    <w:p w14:paraId="74D32A7E" w14:textId="77777777" w:rsidR="00704C55" w:rsidRPr="00704C55" w:rsidRDefault="00704C55" w:rsidP="00704C55">
      <w:r w:rsidRPr="00704C55">
        <w:t>Sakarya'da hurda kalayın toplanması ve işlenmesi, organize bir süreç gerektirir:</w:t>
      </w:r>
    </w:p>
    <w:p w14:paraId="64121909" w14:textId="77777777" w:rsidR="00704C55" w:rsidRPr="00704C55" w:rsidRDefault="00704C55" w:rsidP="00704C55">
      <w:pPr>
        <w:numPr>
          <w:ilvl w:val="0"/>
          <w:numId w:val="4"/>
        </w:numPr>
      </w:pPr>
      <w:r w:rsidRPr="00704C55">
        <w:rPr>
          <w:b/>
          <w:bCs/>
        </w:rPr>
        <w:t>Toplama</w:t>
      </w:r>
      <w:r w:rsidRPr="00704C55">
        <w:t>: Hurda kalay, şehirdeki sanayi tesislerinden ve elektronik atık toplama merkezlerinden elde edilir.</w:t>
      </w:r>
    </w:p>
    <w:p w14:paraId="25575273" w14:textId="77777777" w:rsidR="00704C55" w:rsidRPr="00704C55" w:rsidRDefault="00704C55" w:rsidP="00704C55">
      <w:pPr>
        <w:numPr>
          <w:ilvl w:val="0"/>
          <w:numId w:val="4"/>
        </w:numPr>
      </w:pPr>
      <w:r w:rsidRPr="00704C55">
        <w:rPr>
          <w:b/>
          <w:bCs/>
        </w:rPr>
        <w:t>Sınıflandırma</w:t>
      </w:r>
      <w:r w:rsidRPr="00704C55">
        <w:t>: Toplanan hurda kalay, kalitesine ve saflığına göre sınıflandırılır.</w:t>
      </w:r>
    </w:p>
    <w:p w14:paraId="2202DA00" w14:textId="77777777" w:rsidR="00704C55" w:rsidRPr="00704C55" w:rsidRDefault="00704C55" w:rsidP="00704C55">
      <w:pPr>
        <w:numPr>
          <w:ilvl w:val="0"/>
          <w:numId w:val="4"/>
        </w:numPr>
      </w:pPr>
      <w:r w:rsidRPr="00704C55">
        <w:rPr>
          <w:b/>
          <w:bCs/>
        </w:rPr>
        <w:t>İşleme</w:t>
      </w:r>
      <w:r w:rsidRPr="00704C55">
        <w:t>: Hurda kalay, Sakarya'daki geri dönüşüm tesislerinde eritme ve saflaştırma işlemlerinden geçirilir.</w:t>
      </w:r>
    </w:p>
    <w:p w14:paraId="6271EBC5" w14:textId="77777777" w:rsidR="00704C55" w:rsidRPr="00704C55" w:rsidRDefault="00704C55" w:rsidP="00704C55">
      <w:pPr>
        <w:numPr>
          <w:ilvl w:val="0"/>
          <w:numId w:val="4"/>
        </w:numPr>
      </w:pPr>
      <w:r w:rsidRPr="00704C55">
        <w:rPr>
          <w:b/>
          <w:bCs/>
        </w:rPr>
        <w:t>Yeniden Kullanım</w:t>
      </w:r>
      <w:r w:rsidRPr="00704C55">
        <w:t>: İşlenen kalay, yerel sanayide veya ihracat yoluyla yeniden ekonomiye kazandırılır.</w:t>
      </w:r>
    </w:p>
    <w:p w14:paraId="476EC021" w14:textId="77777777" w:rsidR="00704C55" w:rsidRPr="00704C55" w:rsidRDefault="00704C55" w:rsidP="00704C55">
      <w:pPr>
        <w:rPr>
          <w:b/>
          <w:bCs/>
        </w:rPr>
      </w:pPr>
      <w:r w:rsidRPr="00704C55">
        <w:rPr>
          <w:b/>
          <w:bCs/>
        </w:rPr>
        <w:t>Türkiye'de Hurda Kalay Piyasasının Geleceği</w:t>
      </w:r>
    </w:p>
    <w:p w14:paraId="7ECD8A7A" w14:textId="77777777" w:rsidR="00704C55" w:rsidRPr="00704C55" w:rsidRDefault="00704C55" w:rsidP="00704C55">
      <w:r w:rsidRPr="00704C55">
        <w:t>Türkiye'de hurda kalay piyasasının geleceği, ülkenin endüstriyel gelişimi ve çevre politikalarıyla yakından ilişkilidir. Özellikle elektrikli araçların yaygınlaşması ve yenilenebilir enerji sektörünün büyümesi, kalaya olan talebi artırabilir.</w:t>
      </w:r>
    </w:p>
    <w:p w14:paraId="2E465804" w14:textId="77777777" w:rsidR="00704C55" w:rsidRPr="00704C55" w:rsidRDefault="00704C55" w:rsidP="00704C55">
      <w:r w:rsidRPr="00704C55">
        <w:t>Ayrıca, Türkiye'nin Avrupa Birliği'ne uyum sürecinde çevre ve geri dönüşüm konularında atacağı adımlar, hurda kalay sektörünü olumlu yönde etkileyebilir.</w:t>
      </w:r>
    </w:p>
    <w:p w14:paraId="5BAB684B" w14:textId="77777777" w:rsidR="00704C55" w:rsidRPr="00704C55" w:rsidRDefault="00704C55" w:rsidP="00704C55">
      <w:pPr>
        <w:rPr>
          <w:b/>
          <w:bCs/>
        </w:rPr>
      </w:pPr>
      <w:r w:rsidRPr="00704C55">
        <w:rPr>
          <w:b/>
          <w:bCs/>
        </w:rPr>
        <w:t>Sonuç</w:t>
      </w:r>
    </w:p>
    <w:p w14:paraId="59CCF317" w14:textId="77777777" w:rsidR="00704C55" w:rsidRPr="00704C55" w:rsidRDefault="00704C55" w:rsidP="00704C55">
      <w:hyperlink r:id="rId8" w:history="1">
        <w:r w:rsidRPr="00704C55">
          <w:rPr>
            <w:rStyle w:val="Kpr"/>
          </w:rPr>
          <w:t>Hurda kalay fiyatları</w:t>
        </w:r>
      </w:hyperlink>
      <w:r w:rsidRPr="00704C55">
        <w:t>, Sakarya ve Türkiye genelinde dinamik bir yapıya sahiptir. Fiyatlar; yerel sanayi aktivitesi, ulusal ekonomik göstergeler, global talepler ve çevresel düzenlemeler gibi birçok faktörden etkilenir.</w:t>
      </w:r>
    </w:p>
    <w:p w14:paraId="26969E23" w14:textId="77777777" w:rsidR="00704C55" w:rsidRPr="00704C55" w:rsidRDefault="00704C55" w:rsidP="00704C55">
      <w:r w:rsidRPr="00704C55">
        <w:lastRenderedPageBreak/>
        <w:t xml:space="preserve">Hurda kalay, ekonomik değeri ve çevresel faydaları nedeniyle Türkiye'nin geri dönüşüm endüstrisinin önemli bir parçasıdır. Bu fiyatların düzenli olarak takip </w:t>
      </w:r>
      <w:proofErr w:type="gramStart"/>
      <w:r w:rsidRPr="00704C55">
        <w:t>edilmesi,</w:t>
      </w:r>
      <w:proofErr w:type="gramEnd"/>
      <w:r w:rsidRPr="00704C55">
        <w:t xml:space="preserve"> hem yerel sanayi için hem de genel ekonomik trendlerin anlaşılması açısından önemlidir.</w:t>
      </w:r>
    </w:p>
    <w:p w14:paraId="7B3D63F3" w14:textId="77777777" w:rsidR="00704C55" w:rsidRPr="00704C55" w:rsidRDefault="00704C55" w:rsidP="00704C55">
      <w:r w:rsidRPr="00704C55">
        <w:t>Gelecekte, Türkiye'nin teknolojik gelişimi ve çevre politikaları ışığında, hurda kalayın önemi ve ekonomik değerinin daha da artması beklenmektedir. Bu nedenle, hurda kalay piyasasını yakından takip etmek, Sakarya ve Türkiye genelinde bu alanda faaliyet gösteren işletmeler ve yatırımcılar için kritik öneme sahiptir.</w:t>
      </w:r>
    </w:p>
    <w:p w14:paraId="7D306D2A" w14:textId="77777777" w:rsidR="00704C55" w:rsidRPr="00704C55" w:rsidRDefault="00704C55" w:rsidP="00704C55">
      <w:r w:rsidRPr="00704C55">
        <w:t xml:space="preserve">Sonuç olarak, hurda kalay fiyatları, Türkiye ekonomisinin ve teknolojik gelişiminin önemli göstergelerinden biridir. Bu fiyatların dinamiklerini anlamak ve takip etmek, sadece geri dönüşüm sektörü için değil, genel ekonomik ve endüstriyel trendleri anlamak isteyenler için de değerli bilgiler sunmaktadır. </w:t>
      </w:r>
      <w:hyperlink r:id="rId9" w:history="1">
        <w:r w:rsidRPr="00704C55">
          <w:rPr>
            <w:rStyle w:val="Kpr"/>
          </w:rPr>
          <w:t>Hurda fiyatları</w:t>
        </w:r>
      </w:hyperlink>
      <w:r w:rsidRPr="00704C55">
        <w:t xml:space="preserve"> hakkında güncel bilgi sahibi olmak, Sakarya ve Türkiye genelinde bu alanda faaliyet gösteren işletmeler ve bireyler için rekabet avantajı sağlayacaktır.</w:t>
      </w:r>
    </w:p>
    <w:p w14:paraId="4F00F136" w14:textId="77777777" w:rsidR="00052321" w:rsidRDefault="00052321"/>
    <w:sectPr w:rsidR="000523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BB00D4"/>
    <w:multiLevelType w:val="multilevel"/>
    <w:tmpl w:val="FE661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2F4C07"/>
    <w:multiLevelType w:val="multilevel"/>
    <w:tmpl w:val="E1729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1A62CC"/>
    <w:multiLevelType w:val="multilevel"/>
    <w:tmpl w:val="D3002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461920"/>
    <w:multiLevelType w:val="multilevel"/>
    <w:tmpl w:val="4252A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847973">
    <w:abstractNumId w:val="0"/>
  </w:num>
  <w:num w:numId="2" w16cid:durableId="1370378270">
    <w:abstractNumId w:val="2"/>
  </w:num>
  <w:num w:numId="3" w16cid:durableId="1134107197">
    <w:abstractNumId w:val="3"/>
  </w:num>
  <w:num w:numId="4" w16cid:durableId="1682899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C55"/>
    <w:rsid w:val="00052321"/>
    <w:rsid w:val="001F06FF"/>
    <w:rsid w:val="005A19C5"/>
    <w:rsid w:val="00704C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AE74"/>
  <w15:chartTrackingRefBased/>
  <w15:docId w15:val="{1E32FD7F-9BF1-4E59-A7EF-68B13289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04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04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04C5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04C5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04C5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04C5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04C5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04C5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04C5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04C5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04C5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04C5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04C5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04C5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04C5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04C5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04C5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04C55"/>
    <w:rPr>
      <w:rFonts w:eastAsiaTheme="majorEastAsia" w:cstheme="majorBidi"/>
      <w:color w:val="272727" w:themeColor="text1" w:themeTint="D8"/>
    </w:rPr>
  </w:style>
  <w:style w:type="paragraph" w:styleId="KonuBal">
    <w:name w:val="Title"/>
    <w:basedOn w:val="Normal"/>
    <w:next w:val="Normal"/>
    <w:link w:val="KonuBalChar"/>
    <w:uiPriority w:val="10"/>
    <w:qFormat/>
    <w:rsid w:val="00704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04C5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04C5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04C5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04C5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04C55"/>
    <w:rPr>
      <w:i/>
      <w:iCs/>
      <w:color w:val="404040" w:themeColor="text1" w:themeTint="BF"/>
    </w:rPr>
  </w:style>
  <w:style w:type="paragraph" w:styleId="ListeParagraf">
    <w:name w:val="List Paragraph"/>
    <w:basedOn w:val="Normal"/>
    <w:uiPriority w:val="34"/>
    <w:qFormat/>
    <w:rsid w:val="00704C55"/>
    <w:pPr>
      <w:ind w:left="720"/>
      <w:contextualSpacing/>
    </w:pPr>
  </w:style>
  <w:style w:type="character" w:styleId="GlVurgulama">
    <w:name w:val="Intense Emphasis"/>
    <w:basedOn w:val="VarsaylanParagrafYazTipi"/>
    <w:uiPriority w:val="21"/>
    <w:qFormat/>
    <w:rsid w:val="00704C55"/>
    <w:rPr>
      <w:i/>
      <w:iCs/>
      <w:color w:val="0F4761" w:themeColor="accent1" w:themeShade="BF"/>
    </w:rPr>
  </w:style>
  <w:style w:type="paragraph" w:styleId="GlAlnt">
    <w:name w:val="Intense Quote"/>
    <w:basedOn w:val="Normal"/>
    <w:next w:val="Normal"/>
    <w:link w:val="GlAlntChar"/>
    <w:uiPriority w:val="30"/>
    <w:qFormat/>
    <w:rsid w:val="00704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04C55"/>
    <w:rPr>
      <w:i/>
      <w:iCs/>
      <w:color w:val="0F4761" w:themeColor="accent1" w:themeShade="BF"/>
    </w:rPr>
  </w:style>
  <w:style w:type="character" w:styleId="GlBavuru">
    <w:name w:val="Intense Reference"/>
    <w:basedOn w:val="VarsaylanParagrafYazTipi"/>
    <w:uiPriority w:val="32"/>
    <w:qFormat/>
    <w:rsid w:val="00704C55"/>
    <w:rPr>
      <w:b/>
      <w:bCs/>
      <w:smallCaps/>
      <w:color w:val="0F4761" w:themeColor="accent1" w:themeShade="BF"/>
      <w:spacing w:val="5"/>
    </w:rPr>
  </w:style>
  <w:style w:type="character" w:styleId="Kpr">
    <w:name w:val="Hyperlink"/>
    <w:basedOn w:val="VarsaylanParagrafYazTipi"/>
    <w:uiPriority w:val="99"/>
    <w:unhideWhenUsed/>
    <w:rsid w:val="00704C55"/>
    <w:rPr>
      <w:color w:val="467886" w:themeColor="hyperlink"/>
      <w:u w:val="single"/>
    </w:rPr>
  </w:style>
  <w:style w:type="character" w:styleId="zmlenmeyenBahsetme">
    <w:name w:val="Unresolved Mention"/>
    <w:basedOn w:val="VarsaylanParagrafYazTipi"/>
    <w:uiPriority w:val="99"/>
    <w:semiHidden/>
    <w:unhideWhenUsed/>
    <w:rsid w:val="00704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905260">
      <w:bodyDiv w:val="1"/>
      <w:marLeft w:val="0"/>
      <w:marRight w:val="0"/>
      <w:marTop w:val="0"/>
      <w:marBottom w:val="0"/>
      <w:divBdr>
        <w:top w:val="none" w:sz="0" w:space="0" w:color="auto"/>
        <w:left w:val="none" w:sz="0" w:space="0" w:color="auto"/>
        <w:bottom w:val="none" w:sz="0" w:space="0" w:color="auto"/>
        <w:right w:val="none" w:sz="0" w:space="0" w:color="auto"/>
      </w:divBdr>
    </w:div>
    <w:div w:id="174544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ylahurda.com/hurda-fiyatlari/" TargetMode="External"/><Relationship Id="rId3" Type="http://schemas.openxmlformats.org/officeDocument/2006/relationships/settings" Target="settings.xml"/><Relationship Id="rId7" Type="http://schemas.openxmlformats.org/officeDocument/2006/relationships/hyperlink" Target="https://aylahurda.com/hurda-fiyatla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ylahurda.com/hurda-fiyatlari/" TargetMode="External"/><Relationship Id="rId11" Type="http://schemas.openxmlformats.org/officeDocument/2006/relationships/theme" Target="theme/theme1.xml"/><Relationship Id="rId5" Type="http://schemas.openxmlformats.org/officeDocument/2006/relationships/hyperlink" Target="https://aylahurda.com/hurda-fiyatlar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ylahurda.com/hurda-fiyatla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4619</Characters>
  <Application>Microsoft Office Word</Application>
  <DocSecurity>0</DocSecurity>
  <Lines>38</Lines>
  <Paragraphs>10</Paragraphs>
  <ScaleCrop>false</ScaleCrop>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KALAFAT</dc:creator>
  <cp:keywords/>
  <dc:description/>
  <cp:lastModifiedBy>ONUR KALAFAT</cp:lastModifiedBy>
  <cp:revision>1</cp:revision>
  <dcterms:created xsi:type="dcterms:W3CDTF">2024-10-21T10:43:00Z</dcterms:created>
  <dcterms:modified xsi:type="dcterms:W3CDTF">2024-10-21T10:44:00Z</dcterms:modified>
</cp:coreProperties>
</file>