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D4A37" w14:textId="77777777" w:rsidR="00553C3F" w:rsidRPr="00553C3F" w:rsidRDefault="00553C3F" w:rsidP="00553C3F">
      <w:pPr>
        <w:rPr>
          <w:b/>
          <w:bCs/>
        </w:rPr>
      </w:pPr>
      <w:r w:rsidRPr="00553C3F">
        <w:rPr>
          <w:b/>
          <w:bCs/>
        </w:rPr>
        <w:t>Fethiye ve Göcek’te Unutulmaz Mavi Yolculuk Deneyimi</w:t>
      </w:r>
    </w:p>
    <w:p w14:paraId="57E4F3C0" w14:textId="216806E3" w:rsidR="00553C3F" w:rsidRPr="00553C3F" w:rsidRDefault="00553C3F" w:rsidP="00553C3F">
      <w:r w:rsidRPr="00553C3F">
        <w:t xml:space="preserve">Akdeniz ve Ege’nin kesiştiği noktada, doğanın tüm güzelliklerini keşfetmek isteyenler için </w:t>
      </w:r>
      <w:r w:rsidRPr="00553C3F">
        <w:rPr>
          <w:b/>
          <w:bCs/>
        </w:rPr>
        <w:t>Fethiye ve Göcek</w:t>
      </w:r>
      <w:r w:rsidRPr="00553C3F">
        <w:t xml:space="preserve">, mavi yolculuk tutkunlarının vazgeçilmez rotaları arasında yer alıyor. Turkuaz renkteki koyları, sakin adaları ve keşfedilmeyi bekleyen bakir sahilleriyle bu bölgeler, yat tatili için adeta bir cennet niteliğinde. Özellikle yaz aylarında yoğun ilgi gören mavi yolculuklarda, lüks ve konforlu bir deneyim yaşamak isteyenler için </w:t>
      </w:r>
      <w:hyperlink r:id="rId4" w:history="1">
        <w:proofErr w:type="spellStart"/>
        <w:r w:rsidRPr="00553C3F">
          <w:rPr>
            <w:rStyle w:val="Kpr"/>
            <w:b/>
            <w:bCs/>
          </w:rPr>
          <w:t>Viago</w:t>
        </w:r>
        <w:proofErr w:type="spellEnd"/>
        <w:r w:rsidRPr="00553C3F">
          <w:rPr>
            <w:rStyle w:val="Kpr"/>
            <w:b/>
            <w:bCs/>
          </w:rPr>
          <w:t xml:space="preserve"> </w:t>
        </w:r>
        <w:proofErr w:type="spellStart"/>
        <w:r w:rsidRPr="00553C3F">
          <w:rPr>
            <w:rStyle w:val="Kpr"/>
            <w:b/>
            <w:bCs/>
          </w:rPr>
          <w:t>Yachting</w:t>
        </w:r>
        <w:proofErr w:type="spellEnd"/>
        <w:r w:rsidRPr="00553C3F">
          <w:rPr>
            <w:rStyle w:val="Kpr"/>
            <w:b/>
            <w:bCs/>
          </w:rPr>
          <w:t xml:space="preserve"> kiralık yat</w:t>
        </w:r>
      </w:hyperlink>
      <w:r w:rsidRPr="00553C3F">
        <w:t xml:space="preserve"> seçenekleri, tatilinizi bambaşka bir boyuta taşıyor.</w:t>
      </w:r>
    </w:p>
    <w:p w14:paraId="0567E971" w14:textId="77777777" w:rsidR="00553C3F" w:rsidRPr="00553C3F" w:rsidRDefault="00553C3F" w:rsidP="00553C3F">
      <w:pPr>
        <w:rPr>
          <w:b/>
          <w:bCs/>
        </w:rPr>
      </w:pPr>
      <w:r w:rsidRPr="00553C3F">
        <w:rPr>
          <w:b/>
          <w:bCs/>
        </w:rPr>
        <w:t>Fethiye Tekne Kiralama ile Doğanın Kalbinde Tatil</w:t>
      </w:r>
    </w:p>
    <w:p w14:paraId="7E733B9C" w14:textId="76D08B70" w:rsidR="00553C3F" w:rsidRPr="00553C3F" w:rsidRDefault="00553C3F" w:rsidP="00553C3F">
      <w:hyperlink r:id="rId5" w:history="1">
        <w:r w:rsidRPr="00553C3F">
          <w:rPr>
            <w:rStyle w:val="Kpr"/>
            <w:b/>
            <w:bCs/>
          </w:rPr>
          <w:t>Fethiye tekne kiralama</w:t>
        </w:r>
      </w:hyperlink>
      <w:r w:rsidRPr="00553C3F">
        <w:t xml:space="preserve">, tatilciler için eşsiz bir özgürlük sunuyor. Kendi rotanızı belirleyerek dilediğiniz koylarda mola verebilir, dalış yapabilir ya da güneşin tadını çıkarabilirsiniz. Fethiye kıyılarında yer alan Ölüdeniz, Kelebekler Vadisi ve Kabak Koyu gibi noktalar, sadece denizden ulaşılabilen eşsiz güzellikleriyle mavi yolculuğu unutulmaz kılıyor. </w:t>
      </w:r>
      <w:proofErr w:type="spellStart"/>
      <w:r w:rsidRPr="00553C3F">
        <w:t>Viago</w:t>
      </w:r>
      <w:proofErr w:type="spellEnd"/>
      <w:r w:rsidRPr="00553C3F">
        <w:t xml:space="preserve"> </w:t>
      </w:r>
      <w:proofErr w:type="spellStart"/>
      <w:r w:rsidRPr="00553C3F">
        <w:t>Yachting’in</w:t>
      </w:r>
      <w:proofErr w:type="spellEnd"/>
      <w:r w:rsidRPr="00553C3F">
        <w:t xml:space="preserve"> sunduğu geniş tekne filosu, hem küçük gruplar hem de kalabalık arkadaş veya aile tatilleri için ideal çözümler sunuyor.</w:t>
      </w:r>
    </w:p>
    <w:p w14:paraId="25C2CC48" w14:textId="77777777" w:rsidR="00553C3F" w:rsidRPr="00553C3F" w:rsidRDefault="00553C3F" w:rsidP="00553C3F">
      <w:pPr>
        <w:rPr>
          <w:b/>
          <w:bCs/>
        </w:rPr>
      </w:pPr>
      <w:r w:rsidRPr="00553C3F">
        <w:rPr>
          <w:b/>
          <w:bCs/>
        </w:rPr>
        <w:t>Göcek Yat Kiralama: Lüks ve Huzurun Buluştuğu Nokta</w:t>
      </w:r>
    </w:p>
    <w:p w14:paraId="3D239C54" w14:textId="7F410DC3" w:rsidR="00553C3F" w:rsidRPr="00553C3F" w:rsidRDefault="00553C3F" w:rsidP="00553C3F">
      <w:r w:rsidRPr="00553C3F">
        <w:t xml:space="preserve">Dünyaca ünlü koylarıyla bilinen Göcek, yat tutkunları için ayrı bir cazibe merkezi. Sessiz ve huzurlu atmosferiyle tatilinize dinginlik katarken, modern marinalarıyla da konforlu bir deneyim yaşamanızı sağlıyor. </w:t>
      </w:r>
      <w:hyperlink r:id="rId6" w:history="1">
        <w:r w:rsidRPr="00553C3F">
          <w:rPr>
            <w:rStyle w:val="Kpr"/>
            <w:b/>
            <w:bCs/>
          </w:rPr>
          <w:t>Göcek yat kiralama</w:t>
        </w:r>
      </w:hyperlink>
      <w:r w:rsidRPr="00553C3F">
        <w:t xml:space="preserve"> hizmeti sayesinde Sarsala, Bedri Rahmi Koyu ve Kleopatra Hamamı gibi özel durakları keşfetme şansı bulabilirsiniz. </w:t>
      </w:r>
      <w:proofErr w:type="spellStart"/>
      <w:r w:rsidRPr="00553C3F">
        <w:t>Viago</w:t>
      </w:r>
      <w:proofErr w:type="spellEnd"/>
      <w:r w:rsidRPr="00553C3F">
        <w:t xml:space="preserve"> </w:t>
      </w:r>
      <w:proofErr w:type="spellStart"/>
      <w:r w:rsidRPr="00553C3F">
        <w:t>Yachting’in</w:t>
      </w:r>
      <w:proofErr w:type="spellEnd"/>
      <w:r w:rsidRPr="00553C3F">
        <w:t xml:space="preserve"> lüks yatları, hem güvenlik hem de konfor açısından beklentilerin çok üzerinde bir deneyim sunuyor.</w:t>
      </w:r>
    </w:p>
    <w:p w14:paraId="1A3128DF" w14:textId="77777777" w:rsidR="00553C3F" w:rsidRPr="00553C3F" w:rsidRDefault="00553C3F" w:rsidP="00553C3F">
      <w:pPr>
        <w:rPr>
          <w:b/>
          <w:bCs/>
        </w:rPr>
      </w:pPr>
      <w:proofErr w:type="spellStart"/>
      <w:r w:rsidRPr="00553C3F">
        <w:rPr>
          <w:b/>
          <w:bCs/>
        </w:rPr>
        <w:t>Viago</w:t>
      </w:r>
      <w:proofErr w:type="spellEnd"/>
      <w:r w:rsidRPr="00553C3F">
        <w:rPr>
          <w:b/>
          <w:bCs/>
        </w:rPr>
        <w:t xml:space="preserve"> </w:t>
      </w:r>
      <w:proofErr w:type="spellStart"/>
      <w:r w:rsidRPr="00553C3F">
        <w:rPr>
          <w:b/>
          <w:bCs/>
        </w:rPr>
        <w:t>Yachting</w:t>
      </w:r>
      <w:proofErr w:type="spellEnd"/>
      <w:r w:rsidRPr="00553C3F">
        <w:rPr>
          <w:b/>
          <w:bCs/>
        </w:rPr>
        <w:t xml:space="preserve"> Kiralık Yat Avantajları</w:t>
      </w:r>
    </w:p>
    <w:p w14:paraId="6AF9AB21" w14:textId="77777777" w:rsidR="00553C3F" w:rsidRPr="00553C3F" w:rsidRDefault="00553C3F" w:rsidP="00553C3F">
      <w:r w:rsidRPr="00553C3F">
        <w:t xml:space="preserve">Mavi yolculuk planınızı kusursuz hale getirmek için doğru firmayı seçmek oldukça önemlidir. </w:t>
      </w:r>
      <w:proofErr w:type="spellStart"/>
      <w:r w:rsidRPr="00553C3F">
        <w:rPr>
          <w:b/>
          <w:bCs/>
        </w:rPr>
        <w:t>Viago</w:t>
      </w:r>
      <w:proofErr w:type="spellEnd"/>
      <w:r w:rsidRPr="00553C3F">
        <w:rPr>
          <w:b/>
          <w:bCs/>
        </w:rPr>
        <w:t xml:space="preserve"> </w:t>
      </w:r>
      <w:proofErr w:type="spellStart"/>
      <w:r w:rsidRPr="00553C3F">
        <w:rPr>
          <w:b/>
          <w:bCs/>
        </w:rPr>
        <w:t>Yachting</w:t>
      </w:r>
      <w:proofErr w:type="spellEnd"/>
      <w:r w:rsidRPr="00553C3F">
        <w:rPr>
          <w:b/>
          <w:bCs/>
        </w:rPr>
        <w:t xml:space="preserve"> kiralık yat</w:t>
      </w:r>
      <w:r w:rsidRPr="00553C3F">
        <w:t xml:space="preserve"> hizmetleri, profesyonel ekibi ve zengin yat filosuyla tatilinizi sorunsuz hale getiriyor. Lüks tasarımlı yatlar, geniş yaşam alanları ve ihtiyaca göre şekillenen rotalar sayesinde tatiliniz tamamen size özel bir deneyime dönüşüyor. Ayrıca, </w:t>
      </w:r>
      <w:proofErr w:type="spellStart"/>
      <w:r w:rsidRPr="00553C3F">
        <w:t>Viago</w:t>
      </w:r>
      <w:proofErr w:type="spellEnd"/>
      <w:r w:rsidRPr="00553C3F">
        <w:t xml:space="preserve"> </w:t>
      </w:r>
      <w:proofErr w:type="spellStart"/>
      <w:r w:rsidRPr="00553C3F">
        <w:t>Yachting’in</w:t>
      </w:r>
      <w:proofErr w:type="spellEnd"/>
      <w:r w:rsidRPr="00553C3F">
        <w:t xml:space="preserve"> sağladığı esnek rezervasyon seçenekleri ve kişiye özel planlama imkânı, mavi yolculuğunuzun keyfini en üst seviyeye taşıyor.</w:t>
      </w:r>
    </w:p>
    <w:p w14:paraId="07271311" w14:textId="77777777" w:rsidR="00553C3F" w:rsidRPr="00553C3F" w:rsidRDefault="00553C3F" w:rsidP="00553C3F">
      <w:pPr>
        <w:rPr>
          <w:b/>
          <w:bCs/>
        </w:rPr>
      </w:pPr>
      <w:r w:rsidRPr="00553C3F">
        <w:rPr>
          <w:b/>
          <w:bCs/>
        </w:rPr>
        <w:t>Neden Fethiye ve Göcek?</w:t>
      </w:r>
    </w:p>
    <w:p w14:paraId="77971166" w14:textId="5B5910BD" w:rsidR="00582A9A" w:rsidRDefault="00553C3F">
      <w:r w:rsidRPr="00553C3F">
        <w:t xml:space="preserve">Fethiye ve Göcek, Türkiye’nin en gözde mavi yolculuk destinasyonları arasında ilk sırada geliyor. Fethiye’nin hareketli sahil kasabaları ile </w:t>
      </w:r>
      <w:proofErr w:type="spellStart"/>
      <w:r w:rsidRPr="00553C3F">
        <w:t>Göcek’in</w:t>
      </w:r>
      <w:proofErr w:type="spellEnd"/>
      <w:r w:rsidRPr="00553C3F">
        <w:t xml:space="preserve"> sakin koyları, birbirini mükemmel şekilde tamamlıyor. Burada geçireceğiniz günlerde hem eğlence dolu anlar yaşayabilir hem de doğayla iç içe huzurlu bir tatilin tadını çıkarabilirsiniz. </w:t>
      </w:r>
      <w:proofErr w:type="spellStart"/>
      <w:r w:rsidRPr="00553C3F">
        <w:t>Viago</w:t>
      </w:r>
      <w:proofErr w:type="spellEnd"/>
      <w:r w:rsidRPr="00553C3F">
        <w:t xml:space="preserve"> </w:t>
      </w:r>
      <w:proofErr w:type="spellStart"/>
      <w:r w:rsidRPr="00553C3F">
        <w:t>Yachting’in</w:t>
      </w:r>
      <w:proofErr w:type="spellEnd"/>
      <w:r w:rsidRPr="00553C3F">
        <w:t xml:space="preserve"> sunduğu profesyonel hizmet ile bu yolculuk sadece bir tatil değil, hayatınız boyunca hatırlayacağınız özel bir deneyim haline geliyor.</w:t>
      </w:r>
    </w:p>
    <w:sectPr w:rsidR="00582A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0A7"/>
    <w:rsid w:val="0033202C"/>
    <w:rsid w:val="00553C3F"/>
    <w:rsid w:val="00582A9A"/>
    <w:rsid w:val="008240A7"/>
    <w:rsid w:val="00E971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0739"/>
  <w15:chartTrackingRefBased/>
  <w15:docId w15:val="{31254BCD-8465-4026-88CE-CD86810F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24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24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240A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240A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240A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240A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240A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240A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240A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40A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240A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240A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240A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240A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240A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240A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240A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240A7"/>
    <w:rPr>
      <w:rFonts w:eastAsiaTheme="majorEastAsia" w:cstheme="majorBidi"/>
      <w:color w:val="272727" w:themeColor="text1" w:themeTint="D8"/>
    </w:rPr>
  </w:style>
  <w:style w:type="paragraph" w:styleId="KonuBal">
    <w:name w:val="Title"/>
    <w:basedOn w:val="Normal"/>
    <w:next w:val="Normal"/>
    <w:link w:val="KonuBalChar"/>
    <w:uiPriority w:val="10"/>
    <w:qFormat/>
    <w:rsid w:val="00824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240A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240A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240A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240A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240A7"/>
    <w:rPr>
      <w:i/>
      <w:iCs/>
      <w:color w:val="404040" w:themeColor="text1" w:themeTint="BF"/>
    </w:rPr>
  </w:style>
  <w:style w:type="paragraph" w:styleId="ListeParagraf">
    <w:name w:val="List Paragraph"/>
    <w:basedOn w:val="Normal"/>
    <w:uiPriority w:val="34"/>
    <w:qFormat/>
    <w:rsid w:val="008240A7"/>
    <w:pPr>
      <w:ind w:left="720"/>
      <w:contextualSpacing/>
    </w:pPr>
  </w:style>
  <w:style w:type="character" w:styleId="GlVurgulama">
    <w:name w:val="Intense Emphasis"/>
    <w:basedOn w:val="VarsaylanParagrafYazTipi"/>
    <w:uiPriority w:val="21"/>
    <w:qFormat/>
    <w:rsid w:val="008240A7"/>
    <w:rPr>
      <w:i/>
      <w:iCs/>
      <w:color w:val="0F4761" w:themeColor="accent1" w:themeShade="BF"/>
    </w:rPr>
  </w:style>
  <w:style w:type="paragraph" w:styleId="GlAlnt">
    <w:name w:val="Intense Quote"/>
    <w:basedOn w:val="Normal"/>
    <w:next w:val="Normal"/>
    <w:link w:val="GlAlntChar"/>
    <w:uiPriority w:val="30"/>
    <w:qFormat/>
    <w:rsid w:val="00824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240A7"/>
    <w:rPr>
      <w:i/>
      <w:iCs/>
      <w:color w:val="0F4761" w:themeColor="accent1" w:themeShade="BF"/>
    </w:rPr>
  </w:style>
  <w:style w:type="character" w:styleId="GlBavuru">
    <w:name w:val="Intense Reference"/>
    <w:basedOn w:val="VarsaylanParagrafYazTipi"/>
    <w:uiPriority w:val="32"/>
    <w:qFormat/>
    <w:rsid w:val="008240A7"/>
    <w:rPr>
      <w:b/>
      <w:bCs/>
      <w:smallCaps/>
      <w:color w:val="0F4761" w:themeColor="accent1" w:themeShade="BF"/>
      <w:spacing w:val="5"/>
    </w:rPr>
  </w:style>
  <w:style w:type="character" w:styleId="Kpr">
    <w:name w:val="Hyperlink"/>
    <w:basedOn w:val="VarsaylanParagrafYazTipi"/>
    <w:uiPriority w:val="99"/>
    <w:unhideWhenUsed/>
    <w:rsid w:val="00553C3F"/>
    <w:rPr>
      <w:color w:val="467886" w:themeColor="hyperlink"/>
      <w:u w:val="single"/>
    </w:rPr>
  </w:style>
  <w:style w:type="character" w:styleId="zmlenmeyenBahsetme">
    <w:name w:val="Unresolved Mention"/>
    <w:basedOn w:val="VarsaylanParagrafYazTipi"/>
    <w:uiPriority w:val="99"/>
    <w:semiHidden/>
    <w:unhideWhenUsed/>
    <w:rsid w:val="00553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agoyachting.com/tr/tekne-kiralama/gocek" TargetMode="External"/><Relationship Id="rId5" Type="http://schemas.openxmlformats.org/officeDocument/2006/relationships/hyperlink" Target="https://www.viagoyachting.com/tr/tekne-kiralama/fethiye" TargetMode="External"/><Relationship Id="rId4" Type="http://schemas.openxmlformats.org/officeDocument/2006/relationships/hyperlink" Target="https://www.viagoyachting.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Green</dc:creator>
  <cp:keywords/>
  <dc:description/>
  <cp:lastModifiedBy>Chris Green</cp:lastModifiedBy>
  <cp:revision>3</cp:revision>
  <dcterms:created xsi:type="dcterms:W3CDTF">2025-09-30T14:58:00Z</dcterms:created>
  <dcterms:modified xsi:type="dcterms:W3CDTF">2025-09-30T15:02:00Z</dcterms:modified>
</cp:coreProperties>
</file>