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727F5" w14:textId="22130A06" w:rsidR="00181E79" w:rsidRPr="001F1869" w:rsidRDefault="00181E79" w:rsidP="00181E79">
      <w:pPr>
        <w:rPr>
          <w:b/>
          <w:bCs/>
        </w:rPr>
      </w:pPr>
      <w:r w:rsidRPr="001F1869">
        <w:rPr>
          <w:b/>
          <w:bCs/>
        </w:rPr>
        <w:t>Koçluk Eğitimi</w:t>
      </w:r>
      <w:r w:rsidR="009024F7" w:rsidRPr="001F1869">
        <w:rPr>
          <w:b/>
          <w:bCs/>
        </w:rPr>
        <w:t xml:space="preserve"> Alanları Nasıl Bir Süreç Bekliyor?</w:t>
      </w:r>
    </w:p>
    <w:p w14:paraId="655AAB80" w14:textId="77777777" w:rsidR="00181E79" w:rsidRDefault="00181E79" w:rsidP="00181E79"/>
    <w:p w14:paraId="25BDA53E" w14:textId="1A6BB979" w:rsidR="00181E79" w:rsidRDefault="00181E79" w:rsidP="00181E79">
      <w:r>
        <w:t>Koçluk eğitimi, kişisel gelişim, liderlik ve danışmanlık alanlarında profesyonel bir koç olmayı hedefleyen bireyler için tasarlanmış bir eğitim programıdır. Koçluk, bireylere, hedeflerini belirleme, potansiyellerini keşfetme, performanslarını artırma ve kişisel veya profesyonel yaşamlarında dönüşüm sağlama konularında destek veren bir süreçtir.</w:t>
      </w:r>
    </w:p>
    <w:p w14:paraId="7778EF98" w14:textId="77777777" w:rsidR="00181E79" w:rsidRDefault="00181E79" w:rsidP="00181E79"/>
    <w:p w14:paraId="758CA3A2" w14:textId="77777777" w:rsidR="00181E79" w:rsidRDefault="00181E79" w:rsidP="00181E79">
      <w:r>
        <w:t>Koçluk eğitimi, koçluk becerilerini öğretirken aynı zamanda kişisel farkındalığı artırır, iletişim becerilerini geliştirir ve etkili soru sorma, dinleme, geri bildirim verme gibi koçluk tekniklerini öğretir. Bir koç, bireylere kendi içlerindeki potansiyeli ortaya çıkarmaları ve kendi çözümlerini bulmaları için rehberlik eder.</w:t>
      </w:r>
    </w:p>
    <w:p w14:paraId="2F6E8326" w14:textId="77777777" w:rsidR="00181E79" w:rsidRDefault="00181E79" w:rsidP="00181E79"/>
    <w:p w14:paraId="1DD338C8" w14:textId="19E29289" w:rsidR="009024F7" w:rsidRPr="001F1869" w:rsidRDefault="009024F7" w:rsidP="00181E79">
      <w:pPr>
        <w:rPr>
          <w:b/>
          <w:bCs/>
        </w:rPr>
      </w:pPr>
      <w:r w:rsidRPr="001F1869">
        <w:rPr>
          <w:b/>
          <w:bCs/>
        </w:rPr>
        <w:t>Koçluk Eğitimi Almanın Avantajları Nelerdir?</w:t>
      </w:r>
    </w:p>
    <w:p w14:paraId="6C0C4E62" w14:textId="77777777" w:rsidR="009024F7" w:rsidRDefault="009024F7" w:rsidP="00181E79"/>
    <w:p w14:paraId="3DAA280A" w14:textId="77777777" w:rsidR="00181E79" w:rsidRDefault="00181E79" w:rsidP="00181E79">
      <w:r>
        <w:t>Koçluk eğitimi genellikle sertifika programları veya akreditasyon süreçleri şeklinde sunulur. Bu eğitimler, uluslararası koçluk standartlarını ve etik ilkelerini öğretir ve katılımcılara koçluk sürecini uygulayabilmeleri için gerekli araçları sağlar.</w:t>
      </w:r>
    </w:p>
    <w:p w14:paraId="43CEDC4D" w14:textId="77777777" w:rsidR="00181E79" w:rsidRDefault="00181E79" w:rsidP="00181E79"/>
    <w:p w14:paraId="71E6598D" w14:textId="108A9802" w:rsidR="00181E79" w:rsidRDefault="00000000" w:rsidP="00181E79">
      <w:hyperlink r:id="rId4" w:history="1">
        <w:r w:rsidR="00181E79" w:rsidRPr="007E03F4">
          <w:rPr>
            <w:rStyle w:val="Kpr"/>
            <w:b/>
            <w:bCs/>
          </w:rPr>
          <w:t>Koçluk eğitimi</w:t>
        </w:r>
      </w:hyperlink>
      <w:r w:rsidR="00181E79">
        <w:t xml:space="preserve"> alan bir kişi farklı alanlarda çalışabilir. Örneğin, kişisel koçluk, iş koçluğu, sağlık koçluğu, ilişki koçluğu gibi farklı uzmanlık alanlarına yönelebilir. Ayrıca, eğitim kurumlarında, şirketlerde, spor takımlarında, yönetim pozisyonlarında ve diğer profesyonel ortamlarda koçluk hizmetleri sunabilir.</w:t>
      </w:r>
    </w:p>
    <w:p w14:paraId="2D065F6C" w14:textId="77777777" w:rsidR="00181E79" w:rsidRDefault="00181E79" w:rsidP="00181E79"/>
    <w:p w14:paraId="376F4019" w14:textId="68878CF8" w:rsidR="00181E79" w:rsidRDefault="00181E79" w:rsidP="00181E79">
      <w:r>
        <w:t>Koçluk eğitimi, bireylere ve organizasyonlara destek olmak, onları ilerlemeye yönlendirmek ve potansiyellerini gerçekleştirmelerine yardımcı olmak için etkili bir araçtır. Eğer koçluk eğitimi almak istiyorsanız, yerel eğitim kurumları, koçluk dernekleri veya çevrimiçi platformlar aracılığıyla bu tür programları bulabilirsiniz.</w:t>
      </w:r>
    </w:p>
    <w:p w14:paraId="723CE5AC" w14:textId="77777777" w:rsidR="009024F7" w:rsidRDefault="009024F7" w:rsidP="00181E79"/>
    <w:p w14:paraId="3A039DF6" w14:textId="75E99271" w:rsidR="009024F7" w:rsidRPr="001F1869" w:rsidRDefault="009024F7" w:rsidP="00181E79">
      <w:pPr>
        <w:rPr>
          <w:b/>
          <w:bCs/>
        </w:rPr>
      </w:pPr>
      <w:r w:rsidRPr="001F1869">
        <w:rPr>
          <w:b/>
          <w:bCs/>
        </w:rPr>
        <w:t>Koçluk Eğitimi İçerikleri Nelerdir?</w:t>
      </w:r>
    </w:p>
    <w:p w14:paraId="55795428" w14:textId="77777777" w:rsidR="009024F7" w:rsidRDefault="009024F7" w:rsidP="00181E79"/>
    <w:p w14:paraId="183C1AD5" w14:textId="1192E1AA" w:rsidR="009024F7" w:rsidRDefault="009024F7" w:rsidP="00181E79">
      <w:r w:rsidRPr="009024F7">
        <w:t>Koçluk eğitimi programları genellikle teorik bilgiler, pratik beceriler, koçluk teknikleri ve süreçleri, iletişim ve dinleme becerileri, koçluk etiği ve değerleri gibi konuları içerir. Ayrıca, geri bildirim alma, müşteri ilişkileri yönetimi, hedef belirleme ve takip etme gibi konulara da odaklanabilir. Eğitim programları genellikle sınıf içi eğitim, atölyeler, grup çalışmaları ve pratik oturumlar gibi çeşitli öğrenme yöntemlerini kullanır.</w:t>
      </w:r>
      <w:r>
        <w:t xml:space="preserve"> </w:t>
      </w:r>
      <w:r w:rsidRPr="001F1869">
        <w:rPr>
          <w:b/>
          <w:bCs/>
        </w:rPr>
        <w:t>Koçluk eğitimi</w:t>
      </w:r>
      <w:r>
        <w:t xml:space="preserve"> içerikleri ve diğer detaylar için </w:t>
      </w:r>
      <w:hyperlink r:id="rId5" w:history="1">
        <w:r w:rsidR="001F1869" w:rsidRPr="007E03F4">
          <w:rPr>
            <w:rStyle w:val="Kpr"/>
            <w:b/>
            <w:bCs/>
          </w:rPr>
          <w:t>https://rizakadilaracademy.com/courses/kocluk-egitimi/</w:t>
        </w:r>
      </w:hyperlink>
      <w:r w:rsidR="001F1869">
        <w:t xml:space="preserve"> </w:t>
      </w:r>
      <w:r>
        <w:t>internet sitesini ziyaret edebilirsiniz.</w:t>
      </w:r>
    </w:p>
    <w:sectPr w:rsidR="00902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79"/>
    <w:rsid w:val="00181E79"/>
    <w:rsid w:val="001F1869"/>
    <w:rsid w:val="007E03F4"/>
    <w:rsid w:val="009024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0A858AA"/>
  <w15:chartTrackingRefBased/>
  <w15:docId w15:val="{CB1A85CA-8EBC-DD40-B80E-079D76A4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F1869"/>
    <w:rPr>
      <w:color w:val="0563C1" w:themeColor="hyperlink"/>
      <w:u w:val="single"/>
    </w:rPr>
  </w:style>
  <w:style w:type="character" w:styleId="zmlenmeyenBahsetme">
    <w:name w:val="Unresolved Mention"/>
    <w:basedOn w:val="VarsaylanParagrafYazTipi"/>
    <w:uiPriority w:val="99"/>
    <w:semiHidden/>
    <w:unhideWhenUsed/>
    <w:rsid w:val="001F1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izakadilaracademy.com/courses/kocluk-egitimi/" TargetMode="External"/><Relationship Id="rId4" Type="http://schemas.openxmlformats.org/officeDocument/2006/relationships/hyperlink" Target="https://rizakadilaracademy.com/courses/kocluk-egiti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Nurettin Mert GÖK</dc:creator>
  <cp:keywords/>
  <dc:description/>
  <cp:lastModifiedBy>Fetullah Er</cp:lastModifiedBy>
  <cp:revision>4</cp:revision>
  <dcterms:created xsi:type="dcterms:W3CDTF">2023-06-05T21:30:00Z</dcterms:created>
  <dcterms:modified xsi:type="dcterms:W3CDTF">2023-06-08T10:23:00Z</dcterms:modified>
</cp:coreProperties>
</file>