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heading=h.gjdgxs" w:id="0"/>
      <w:bookmarkEnd w:id="0"/>
      <w:r w:rsidDel="00000000" w:rsidR="00000000" w:rsidRPr="00000000">
        <w:rPr>
          <w:rtl w:val="0"/>
        </w:rPr>
        <w:t xml:space="preserve">İkas Entegrasyonu Nedir?</w:t>
      </w:r>
    </w:p>
    <w:p w:rsidR="00000000" w:rsidDel="00000000" w:rsidP="00000000" w:rsidRDefault="00000000" w:rsidRPr="00000000" w14:paraId="00000002">
      <w:pPr>
        <w:rPr/>
      </w:pPr>
      <w:r w:rsidDel="00000000" w:rsidR="00000000" w:rsidRPr="00000000">
        <w:rPr>
          <w:rtl w:val="0"/>
        </w:rPr>
        <w:t xml:space="preserve">E-ticaret dünyasında, başarının anahtarlarından biri, ürün ve stok yönetiminden fatura ve kargo işlemlerine kadar tüm süreçlerin sorunsuz ve etkin bir şekilde yönetilmesidir. Bu bağlamda, İkas entegrasyonu, işletmelerin bu süreçleri otomatikleştirerek daha verimli bir şekilde yönetmelerini sağlar. İkas, e-ticaret siteleri için sunduğu entegrasyon çözümleri ile işletmelerin dijital dönüşüm yolculuklarında önemli bir rol oynar.</w:t>
      </w:r>
    </w:p>
    <w:p w:rsidR="00000000" w:rsidDel="00000000" w:rsidP="00000000" w:rsidRDefault="00000000" w:rsidRPr="00000000" w14:paraId="00000003">
      <w:pPr>
        <w:pStyle w:val="Heading2"/>
        <w:rPr/>
      </w:pPr>
      <w:bookmarkStart w:colFirst="0" w:colLast="0" w:name="_heading=h.30j0zll" w:id="1"/>
      <w:bookmarkEnd w:id="1"/>
      <w:r w:rsidDel="00000000" w:rsidR="00000000" w:rsidRPr="00000000">
        <w:rPr>
          <w:rtl w:val="0"/>
        </w:rPr>
        <w:t xml:space="preserve">İkas Entegrasyonun Avantajları</w:t>
      </w:r>
    </w:p>
    <w:p w:rsidR="00000000" w:rsidDel="00000000" w:rsidP="00000000" w:rsidRDefault="00000000" w:rsidRPr="00000000" w14:paraId="00000004">
      <w:pPr>
        <w:pStyle w:val="Heading3"/>
        <w:rPr/>
      </w:pPr>
      <w:bookmarkStart w:colFirst="0" w:colLast="0" w:name="_heading=h.1fob9te" w:id="2"/>
      <w:bookmarkEnd w:id="2"/>
      <w:r w:rsidDel="00000000" w:rsidR="00000000" w:rsidRPr="00000000">
        <w:rPr>
          <w:rtl w:val="0"/>
        </w:rPr>
        <w:t xml:space="preserve">Ürün ve Stok Yönetimi</w:t>
      </w:r>
    </w:p>
    <w:p w:rsidR="00000000" w:rsidDel="00000000" w:rsidP="00000000" w:rsidRDefault="00000000" w:rsidRPr="00000000" w14:paraId="00000005">
      <w:pPr>
        <w:rPr/>
      </w:pPr>
      <w:r w:rsidDel="00000000" w:rsidR="00000000" w:rsidRPr="00000000">
        <w:rPr>
          <w:rtl w:val="0"/>
        </w:rPr>
        <w:t xml:space="preserve">İşletmeler, </w:t>
      </w:r>
      <w:hyperlink r:id="rId7">
        <w:r w:rsidDel="00000000" w:rsidR="00000000" w:rsidRPr="00000000">
          <w:rPr>
            <w:color w:val="1155cc"/>
            <w:u w:val="single"/>
            <w:rtl w:val="0"/>
          </w:rPr>
          <w:t xml:space="preserve">İkas entegrasyon</w:t>
        </w:r>
      </w:hyperlink>
      <w:r w:rsidDel="00000000" w:rsidR="00000000" w:rsidRPr="00000000">
        <w:rPr>
          <w:rtl w:val="0"/>
        </w:rPr>
        <w:t xml:space="preserve"> işlemi sayesinde ürünlerini kolayca yönetebilir ve stoklarını gerçek zamanlı olarak güncelleyebilir. Bu entegrasyon, stokların diğer satış platformları ile senkronize bir şekilde otomatik olarak güncellenmesini sağlar. Böylece, stok tutarsızlıkları ve müşteri memnuniyetini olumsuz etkileyebilecek sorunlar azalır. </w:t>
      </w:r>
    </w:p>
    <w:p w:rsidR="00000000" w:rsidDel="00000000" w:rsidP="00000000" w:rsidRDefault="00000000" w:rsidRPr="00000000" w14:paraId="00000006">
      <w:pPr>
        <w:pStyle w:val="Heading3"/>
        <w:rPr/>
      </w:pPr>
      <w:bookmarkStart w:colFirst="0" w:colLast="0" w:name="_heading=h.3znysh7" w:id="3"/>
      <w:bookmarkEnd w:id="3"/>
      <w:r w:rsidDel="00000000" w:rsidR="00000000" w:rsidRPr="00000000">
        <w:rPr>
          <w:rtl w:val="0"/>
        </w:rPr>
        <w:t xml:space="preserve">Fatura ve Kargo İşlemleri</w:t>
      </w:r>
    </w:p>
    <w:p w:rsidR="00000000" w:rsidDel="00000000" w:rsidP="00000000" w:rsidRDefault="00000000" w:rsidRPr="00000000" w14:paraId="00000007">
      <w:pPr>
        <w:rPr/>
      </w:pPr>
      <w:hyperlink r:id="rId8">
        <w:r w:rsidDel="00000000" w:rsidR="00000000" w:rsidRPr="00000000">
          <w:rPr>
            <w:color w:val="1155cc"/>
            <w:u w:val="single"/>
            <w:rtl w:val="0"/>
          </w:rPr>
          <w:t xml:space="preserve">İkas entegrasyonu</w:t>
        </w:r>
      </w:hyperlink>
      <w:r w:rsidDel="00000000" w:rsidR="00000000" w:rsidRPr="00000000">
        <w:rPr>
          <w:rtl w:val="0"/>
        </w:rPr>
        <w:t xml:space="preserve">, e-ticaret sitelerinden alınan siparişlerin faturalarını ve kargo etiketlerini kolayca ve hızlı bir şekilde hazırlanmasını mümkün kılar. Tekli veya toplu şekilde fatura ve kargo etiketi basabilme özelliği, iş süreçlerinde büyük bir verimlilik ve zaman tasarrufu sağlar. </w:t>
      </w:r>
    </w:p>
    <w:p w:rsidR="00000000" w:rsidDel="00000000" w:rsidP="00000000" w:rsidRDefault="00000000" w:rsidRPr="00000000" w14:paraId="00000008">
      <w:pPr>
        <w:pStyle w:val="Heading2"/>
        <w:rPr/>
      </w:pPr>
      <w:bookmarkStart w:colFirst="0" w:colLast="0" w:name="_heading=h.2et92p0" w:id="4"/>
      <w:bookmarkEnd w:id="4"/>
      <w:r w:rsidDel="00000000" w:rsidR="00000000" w:rsidRPr="00000000">
        <w:rPr>
          <w:rtl w:val="0"/>
        </w:rPr>
        <w:t xml:space="preserve">İkas Entegrasyon Süreci</w:t>
      </w:r>
    </w:p>
    <w:p w:rsidR="00000000" w:rsidDel="00000000" w:rsidP="00000000" w:rsidRDefault="00000000" w:rsidRPr="00000000" w14:paraId="00000009">
      <w:pPr>
        <w:rPr/>
      </w:pPr>
      <w:r w:rsidDel="00000000" w:rsidR="00000000" w:rsidRPr="00000000">
        <w:rPr>
          <w:rtl w:val="0"/>
        </w:rPr>
        <w:t xml:space="preserve">İkas entegrasyon süreci, işletmenin ihtiyaçlarına göre özelleştirilebilir. Bu süreç genellikle ihtiyaç analizi, entegrasyon planlaması, uygulama ve test aşamalarından oluşur. Her adım, işletmenin e-ticaret operasyonlarını daha etkili ve verimli bir şekilde yönetmesine olanak tanır. </w:t>
      </w:r>
    </w:p>
    <w:p w:rsidR="00000000" w:rsidDel="00000000" w:rsidP="00000000" w:rsidRDefault="00000000" w:rsidRPr="00000000" w14:paraId="0000000A">
      <w:pPr>
        <w:pStyle w:val="Heading2"/>
        <w:rPr/>
      </w:pPr>
      <w:bookmarkStart w:colFirst="0" w:colLast="0" w:name="_heading=h.tyjcwt" w:id="5"/>
      <w:bookmarkEnd w:id="5"/>
      <w:r w:rsidDel="00000000" w:rsidR="00000000" w:rsidRPr="00000000">
        <w:rPr>
          <w:rtl w:val="0"/>
        </w:rPr>
        <w:t xml:space="preserve">Sonuç</w:t>
      </w:r>
    </w:p>
    <w:p w:rsidR="00000000" w:rsidDel="00000000" w:rsidP="00000000" w:rsidRDefault="00000000" w:rsidRPr="00000000" w14:paraId="0000000B">
      <w:pPr>
        <w:rPr/>
      </w:pPr>
      <w:r w:rsidDel="00000000" w:rsidR="00000000" w:rsidRPr="00000000">
        <w:rPr>
          <w:rtl w:val="0"/>
        </w:rPr>
        <w:t xml:space="preserve">İkas entegrasyonu, e-ticaret işletmelerine ürün ve stok yönetiminden fatura ve kargo işlemlerin kadar geniş bir yelpazede operasyonel verimlilik ve müşteri memnuniyeti sunar. İş süreçlerini otomatikleştirmek ve dijital dönüşüm yolculuğunda ilerlemek isteyen işletmeler için değerli bir araçtır. Bu alanda, Sentos gibi yenilikçi çözümler sunan platformlar, işletmelerin dijital dünyada daha güçlü bir varlık oluşturmalarını destekler ve e-ticaret potansiyellerini maksimize etmelerine yardımcı olur.</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entos.com.tr/ikas-entegrasyonu/" TargetMode="External"/><Relationship Id="rId8" Type="http://schemas.openxmlformats.org/officeDocument/2006/relationships/hyperlink" Target="https://www.sentos.com.tr/ikas-entegrasy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RHVTok5VvU/rGtzvv9GtA/pMXg==">CgMxLjAyCGguZ2pkZ3hzMgloLjMwajB6bGwyCWguMWZvYjl0ZTIJaC4zem55c2g3MgloLjJldDkycDAyCGgudHlqY3d0OAByITE1aHJ0bFhmdnA5Z2c1Q1ROSGVHMWpOXzFjSVljYzU1Ug==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